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188986272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44"/>
          <w:szCs w:val="44"/>
        </w:rPr>
      </w:sdtEndPr>
      <w:sdtContent>
        <w:p w:rsidR="007D4C66" w:rsidRDefault="007D4C66">
          <w:pPr>
            <w:pStyle w:val="NoSpacing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" name="Group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Rectangle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Pentagon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Date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7D4C66" w:rsidRDefault="007D4C66">
                                      <w:pPr>
                                        <w:pStyle w:val="NoSpacing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oup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Group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8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Freeform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" name="Freeform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Free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Free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reeform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2" name="Group 2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3" name="Free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Freef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ree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reef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" name="Freeform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7" name="Freeform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6" name="Freeform 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Group 2" o:spid="_x0000_s1026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">
                    <v:rect id="Rectangle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agon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" adj="18883" fillcolor="#5b9bd5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Date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7D4C66" w:rsidRDefault="007D4C66">
                                <w:pPr>
                                  <w:pStyle w:val="NoSpacing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oup 5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Group 6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Freeform 8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reeform 9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reeform 10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reeform 11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reeform 12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reeform 13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Freeform 14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Freeform 16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reeform 17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reeform 18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Freeform 19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Freeform 2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oup 22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o:lock v:ext="edit" aspectratio="t"/>
                        <v:shape id="Freeform 23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reeform 24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reeform 25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reeform 26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reeform 27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reeform 28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reeform 30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reeform 31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reeform 32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reeform 37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reeform 46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1760220</wp:posOffset>
                        </wp:positionV>
                      </mc:Fallback>
                    </mc:AlternateContent>
                    <wp:extent cx="3657600" cy="1069848"/>
                    <wp:effectExtent l="0" t="0" r="7620" b="635"/>
                    <wp:wrapNone/>
                    <wp:docPr id="55" name="Text Box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4C66" w:rsidRDefault="00C740FC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D4C66"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Overview of the Ke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n</w:t>
                                    </w:r>
                                    <w:r w:rsidR="007D4C66"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tucky Business One Stop Portal</w:t>
                                    </w:r>
                                  </w:sdtContent>
                                </w:sdt>
                              </w:p>
                              <w:p w:rsidR="007D4C66" w:rsidRDefault="00C740FC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Subtitle"/>
                                    <w:tag w:val=""/>
                                    <w:id w:val="-114836161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D4C66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55" type="#_x0000_t202" style="position:absolute;margin-left:0;margin-top:0;width:4in;height:84.25pt;z-index:251660288;visibility:visible;mso-wrap-style:square;mso-width-percent:450;mso-height-percent:0;mso-left-percent:420;mso-top-percent:175;mso-wrap-distance-left:9pt;mso-wrap-distance-top:0;mso-wrap-distance-right:9pt;mso-wrap-distance-bottom:0;mso-position-horizontal-relative:page;mso-position-vertical-relative:page;mso-width-percent:45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" filled="f" stroked="f" strokeweight=".5pt">
                    <v:textbox style="mso-fit-shape-to-text:t" inset="0,0,0,0">
                      <w:txbxContent>
                        <w:p w:rsidR="007D4C66" w:rsidRDefault="00C740FC">
                          <w:pPr>
                            <w:pStyle w:val="NoSpacing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7D4C66"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Overview of the Ke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n</w:t>
                              </w:r>
                              <w:r w:rsidR="007D4C66"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tucky Business One Stop Portal</w:t>
                              </w:r>
                            </w:sdtContent>
                          </w:sdt>
                        </w:p>
                        <w:p w:rsidR="007D4C66" w:rsidRDefault="00C740FC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Subtitle"/>
                              <w:tag w:val=""/>
                              <w:id w:val="-1148361611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7D4C66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:rsidR="007D4C66" w:rsidRDefault="007D4C66">
          <w:pPr>
            <w:rPr>
              <w:rFonts w:ascii="Times New Roman" w:hAnsi="Times New Roman" w:cs="Times New Roman"/>
              <w:sz w:val="44"/>
              <w:szCs w:val="4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posOffset>3711102</wp:posOffset>
                    </wp:positionH>
                    <wp:positionV relativeFrom="page">
                      <wp:posOffset>7426618</wp:posOffset>
                    </wp:positionV>
                    <wp:extent cx="3657600" cy="365760"/>
                    <wp:effectExtent l="0" t="0" r="0" b="0"/>
                    <wp:wrapNone/>
                    <wp:docPr id="54" name="Text Box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4C66" w:rsidRPr="00FE13E2" w:rsidRDefault="007D4C66" w:rsidP="007D4C66">
                                <w:pPr>
                                  <w:pStyle w:val="NoSpacing"/>
                                  <w:rPr>
                                    <w:b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 w:rsidRPr="00FE13E2">
                                  <w:rPr>
                                    <w:b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>Disclaimer</w:t>
                                </w:r>
                              </w:p>
                              <w:p w:rsidR="007D4C66" w:rsidRPr="00FE13E2" w:rsidRDefault="007D4C66" w:rsidP="007D4C66">
                                <w:pPr>
                                  <w:pStyle w:val="NoSpacing"/>
                                  <w:rPr>
                                    <w:color w:val="ED7D31" w:themeColor="accent2"/>
                                    <w:szCs w:val="26"/>
                                  </w:rPr>
                                </w:pPr>
                                <w:r w:rsidRPr="00FE13E2">
                                  <w:rPr>
                                    <w:color w:val="ED7D31" w:themeColor="accent2"/>
                                    <w:szCs w:val="26"/>
                                  </w:rPr>
                                  <w:t xml:space="preserve">The information in this manual is for educational and informational purposes only and does not constitute legal advice. Information </w:t>
                                </w:r>
                                <w:proofErr w:type="gramStart"/>
                                <w:r w:rsidRPr="00FE13E2">
                                  <w:rPr>
                                    <w:color w:val="ED7D31" w:themeColor="accent2"/>
                                    <w:szCs w:val="26"/>
                                  </w:rPr>
                                  <w:t>is presented</w:t>
                                </w:r>
                                <w:proofErr w:type="gramEnd"/>
                                <w:r w:rsidRPr="00FE13E2">
                                  <w:rPr>
                                    <w:color w:val="ED7D31" w:themeColor="accent2"/>
                                    <w:szCs w:val="26"/>
                                  </w:rPr>
                                  <w:t xml:space="preserve"> as an overall review that is subject to law changes and may not apply to all states. </w:t>
                                </w:r>
                              </w:p>
                              <w:p w:rsidR="007D4C66" w:rsidRPr="00FE13E2" w:rsidRDefault="007D4C66" w:rsidP="007D4C66">
                                <w:pPr>
                                  <w:pStyle w:val="NoSpacing"/>
                                  <w:rPr>
                                    <w:color w:val="ED7D31" w:themeColor="accent2"/>
                                    <w:szCs w:val="26"/>
                                  </w:rPr>
                                </w:pPr>
                                <w:r w:rsidRPr="00FE13E2">
                                  <w:rPr>
                                    <w:color w:val="ED7D31" w:themeColor="accent2"/>
                                    <w:szCs w:val="26"/>
                                  </w:rPr>
                                  <w:t xml:space="preserve">Information in this manual </w:t>
                                </w:r>
                                <w:proofErr w:type="gramStart"/>
                                <w:r w:rsidRPr="00FE13E2">
                                  <w:rPr>
                                    <w:color w:val="ED7D31" w:themeColor="accent2"/>
                                    <w:szCs w:val="26"/>
                                  </w:rPr>
                                  <w:t>is believed</w:t>
                                </w:r>
                                <w:proofErr w:type="gramEnd"/>
                                <w:r w:rsidRPr="00FE13E2">
                                  <w:rPr>
                                    <w:color w:val="ED7D31" w:themeColor="accent2"/>
                                    <w:szCs w:val="26"/>
                                  </w:rPr>
                                  <w:t xml:space="preserve"> to be accurate as of the date of publication. In the event </w:t>
                                </w:r>
                                <w:r>
                                  <w:rPr>
                                    <w:color w:val="ED7D31" w:themeColor="accent2"/>
                                    <w:szCs w:val="26"/>
                                  </w:rPr>
                                  <w:t xml:space="preserve">that any information in this manual is later determined to be in error, </w:t>
                                </w:r>
                                <w:proofErr w:type="gramStart"/>
                                <w:r>
                                  <w:rPr>
                                    <w:color w:val="ED7D31" w:themeColor="accent2"/>
                                    <w:szCs w:val="26"/>
                                  </w:rPr>
                                  <w:t>this manual cannot be used by taxpayers in supporting a specific position or issue before the Department of Revenue, as it does not have the statutory or regulatory authority</w:t>
                                </w:r>
                                <w:proofErr w:type="gramEnd"/>
                                <w:r>
                                  <w:rPr>
                                    <w:color w:val="ED7D31" w:themeColor="accent2"/>
                                    <w:szCs w:val="26"/>
                                  </w:rPr>
                                  <w:t>.</w:t>
                                </w:r>
                              </w:p>
                              <w:p w:rsidR="007D4C66" w:rsidRDefault="007D4C66">
                                <w:pPr>
                                  <w:pStyle w:val="NoSpacing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54" o:spid="_x0000_s1056" type="#_x0000_t202" style="position:absolute;margin-left:292.2pt;margin-top:584.75pt;width:4in;height:28.8pt;z-index:251661312;visibility:visible;mso-wrap-style:square;mso-width-percent:4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45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" filled="f" stroked="f" strokeweight=".5pt">
                    <v:textbox style="mso-fit-shape-to-text:t" inset="0,0,0,0">
                      <w:txbxContent>
                        <w:p w:rsidR="007D4C66" w:rsidRPr="00FE13E2" w:rsidRDefault="007D4C66" w:rsidP="007D4C66">
                          <w:pPr>
                            <w:pStyle w:val="NoSpacing"/>
                            <w:rPr>
                              <w:b/>
                              <w:color w:val="ED7D31" w:themeColor="accent2"/>
                              <w:sz w:val="26"/>
                              <w:szCs w:val="26"/>
                            </w:rPr>
                          </w:pPr>
                          <w:bookmarkStart w:id="1" w:name="_GoBack"/>
                          <w:r w:rsidRPr="00FE13E2">
                            <w:rPr>
                              <w:b/>
                              <w:color w:val="ED7D31" w:themeColor="accent2"/>
                              <w:sz w:val="26"/>
                              <w:szCs w:val="26"/>
                            </w:rPr>
                            <w:t>Disclaimer</w:t>
                          </w:r>
                        </w:p>
                        <w:p w:rsidR="007D4C66" w:rsidRPr="00FE13E2" w:rsidRDefault="007D4C66" w:rsidP="007D4C66">
                          <w:pPr>
                            <w:pStyle w:val="NoSpacing"/>
                            <w:rPr>
                              <w:color w:val="ED7D31" w:themeColor="accent2"/>
                              <w:szCs w:val="26"/>
                            </w:rPr>
                          </w:pPr>
                          <w:r w:rsidRPr="00FE13E2">
                            <w:rPr>
                              <w:color w:val="ED7D31" w:themeColor="accent2"/>
                              <w:szCs w:val="26"/>
                            </w:rPr>
                            <w:t xml:space="preserve">The information in this manual is for educational and informational purposes only and does not constitute legal advice. Information </w:t>
                          </w:r>
                          <w:proofErr w:type="gramStart"/>
                          <w:r w:rsidRPr="00FE13E2">
                            <w:rPr>
                              <w:color w:val="ED7D31" w:themeColor="accent2"/>
                              <w:szCs w:val="26"/>
                            </w:rPr>
                            <w:t>is presented</w:t>
                          </w:r>
                          <w:proofErr w:type="gramEnd"/>
                          <w:r w:rsidRPr="00FE13E2">
                            <w:rPr>
                              <w:color w:val="ED7D31" w:themeColor="accent2"/>
                              <w:szCs w:val="26"/>
                            </w:rPr>
                            <w:t xml:space="preserve"> as an overall review that is subject to law changes and may not apply to all states. </w:t>
                          </w:r>
                        </w:p>
                        <w:p w:rsidR="007D4C66" w:rsidRPr="00FE13E2" w:rsidRDefault="007D4C66" w:rsidP="007D4C66">
                          <w:pPr>
                            <w:pStyle w:val="NoSpacing"/>
                            <w:rPr>
                              <w:color w:val="ED7D31" w:themeColor="accent2"/>
                              <w:szCs w:val="26"/>
                            </w:rPr>
                          </w:pPr>
                          <w:r w:rsidRPr="00FE13E2">
                            <w:rPr>
                              <w:color w:val="ED7D31" w:themeColor="accent2"/>
                              <w:szCs w:val="26"/>
                            </w:rPr>
                            <w:t xml:space="preserve">Information in this manual </w:t>
                          </w:r>
                          <w:proofErr w:type="gramStart"/>
                          <w:r w:rsidRPr="00FE13E2">
                            <w:rPr>
                              <w:color w:val="ED7D31" w:themeColor="accent2"/>
                              <w:szCs w:val="26"/>
                            </w:rPr>
                            <w:t>is believed</w:t>
                          </w:r>
                          <w:proofErr w:type="gramEnd"/>
                          <w:r w:rsidRPr="00FE13E2">
                            <w:rPr>
                              <w:color w:val="ED7D31" w:themeColor="accent2"/>
                              <w:szCs w:val="26"/>
                            </w:rPr>
                            <w:t xml:space="preserve"> to be accurate as of the date of publication. In the event </w:t>
                          </w:r>
                          <w:r>
                            <w:rPr>
                              <w:color w:val="ED7D31" w:themeColor="accent2"/>
                              <w:szCs w:val="26"/>
                            </w:rPr>
                            <w:t xml:space="preserve">that any information in this manual is later determined to be in error, </w:t>
                          </w:r>
                          <w:proofErr w:type="gramStart"/>
                          <w:r>
                            <w:rPr>
                              <w:color w:val="ED7D31" w:themeColor="accent2"/>
                              <w:szCs w:val="26"/>
                            </w:rPr>
                            <w:t>this manual cannot be used by taxpayers in supporting a specific position or issue before the Department of Revenue, as it does not have the statutory or regulatory authority</w:t>
                          </w:r>
                          <w:proofErr w:type="gramEnd"/>
                          <w:r>
                            <w:rPr>
                              <w:color w:val="ED7D31" w:themeColor="accent2"/>
                              <w:szCs w:val="26"/>
                            </w:rPr>
                            <w:t>.</w:t>
                          </w:r>
                        </w:p>
                        <w:bookmarkEnd w:id="1"/>
                        <w:p w:rsidR="007D4C66" w:rsidRDefault="007D4C66">
                          <w:pPr>
                            <w:pStyle w:val="NoSpacing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Times New Roman" w:hAnsi="Times New Roman" w:cs="Times New Roman"/>
              <w:sz w:val="44"/>
              <w:szCs w:val="44"/>
            </w:rPr>
            <w:br w:type="page"/>
          </w:r>
        </w:p>
      </w:sdtContent>
    </w:sdt>
    <w:p w:rsidR="0061579A" w:rsidRPr="0061579A" w:rsidRDefault="0061579A" w:rsidP="0061579A">
      <w:pPr>
        <w:pStyle w:val="NoSpacing"/>
        <w:jc w:val="center"/>
        <w:rPr>
          <w:rFonts w:ascii="Times New Roman" w:hAnsi="Times New Roman" w:cs="Times New Roman"/>
          <w:sz w:val="44"/>
          <w:szCs w:val="44"/>
        </w:rPr>
      </w:pPr>
      <w:r w:rsidRPr="0061579A">
        <w:rPr>
          <w:rFonts w:ascii="Times New Roman" w:hAnsi="Times New Roman" w:cs="Times New Roman"/>
          <w:sz w:val="44"/>
          <w:szCs w:val="44"/>
        </w:rPr>
        <w:lastRenderedPageBreak/>
        <w:t>Overview of the Kentucky</w:t>
      </w:r>
    </w:p>
    <w:p w:rsidR="00621110" w:rsidRDefault="0061579A" w:rsidP="0061579A">
      <w:pPr>
        <w:pStyle w:val="NoSpacing"/>
        <w:jc w:val="center"/>
        <w:rPr>
          <w:rFonts w:ascii="Times New Roman" w:hAnsi="Times New Roman" w:cs="Times New Roman"/>
          <w:sz w:val="44"/>
          <w:szCs w:val="44"/>
        </w:rPr>
      </w:pPr>
      <w:r w:rsidRPr="0061579A">
        <w:rPr>
          <w:rFonts w:ascii="Times New Roman" w:hAnsi="Times New Roman" w:cs="Times New Roman"/>
          <w:sz w:val="44"/>
          <w:szCs w:val="44"/>
        </w:rPr>
        <w:t>Business One Stop Portal</w:t>
      </w:r>
    </w:p>
    <w:p w:rsidR="0061579A" w:rsidRDefault="00733492" w:rsidP="0061579A">
      <w:pPr>
        <w:pStyle w:val="NoSpacing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>(Updated 7/31/19</w:t>
      </w:r>
      <w:r w:rsidR="0061579A" w:rsidRPr="0061579A">
        <w:rPr>
          <w:rFonts w:ascii="Times New Roman" w:hAnsi="Times New Roman" w:cs="Times New Roman"/>
          <w:color w:val="FF0000"/>
          <w:sz w:val="20"/>
          <w:szCs w:val="20"/>
        </w:rPr>
        <w:t>)</w:t>
      </w:r>
    </w:p>
    <w:p w:rsidR="0061579A" w:rsidRDefault="0061579A" w:rsidP="0061579A">
      <w:pPr>
        <w:pStyle w:val="NoSpacing"/>
        <w:rPr>
          <w:rFonts w:ascii="Times New Roman" w:hAnsi="Times New Roman" w:cs="Times New Roman"/>
          <w:color w:val="FF0000"/>
          <w:sz w:val="20"/>
          <w:szCs w:val="20"/>
        </w:rPr>
      </w:pPr>
    </w:p>
    <w:p w:rsidR="0061579A" w:rsidRDefault="0061579A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61579A" w:rsidRDefault="0061579A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Once logged into your user account</w:t>
      </w:r>
      <w:r w:rsidR="00D127D2">
        <w:rPr>
          <w:rFonts w:ascii="Times New Roman" w:hAnsi="Times New Roman" w:cs="Times New Roman"/>
          <w:sz w:val="28"/>
          <w:szCs w:val="28"/>
        </w:rPr>
        <w:t>, the</w:t>
      </w:r>
      <w:r>
        <w:rPr>
          <w:rFonts w:ascii="Times New Roman" w:hAnsi="Times New Roman" w:cs="Times New Roman"/>
          <w:sz w:val="28"/>
          <w:szCs w:val="28"/>
        </w:rPr>
        <w:t xml:space="preserve"> businesses that you have registered or linked will be under the ‘My businesses’ tab. Click on a business you would like to manage.</w:t>
      </w:r>
      <w:r w:rsidR="003D4B19">
        <w:rPr>
          <w:rFonts w:ascii="Times New Roman" w:hAnsi="Times New Roman" w:cs="Times New Roman"/>
          <w:sz w:val="28"/>
          <w:szCs w:val="28"/>
        </w:rPr>
        <w:t xml:space="preserve"> </w:t>
      </w:r>
      <w:r w:rsidR="003D4B19" w:rsidRPr="003D4B19">
        <w:rPr>
          <w:rFonts w:ascii="Times New Roman" w:hAnsi="Times New Roman" w:cs="Times New Roman"/>
          <w:sz w:val="28"/>
          <w:szCs w:val="28"/>
          <w:highlight w:val="yellow"/>
        </w:rPr>
        <w:t>At any time, you can select the One Stop logo in the top left hand corner and this link will take you back to the Dashboard.</w:t>
      </w:r>
    </w:p>
    <w:p w:rsidR="00F567AA" w:rsidRDefault="00F567AA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913FA8" w:rsidRDefault="0046133B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2633A2" wp14:editId="7E8AD3DC">
            <wp:extent cx="5943600" cy="2943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FA8" w:rsidRDefault="00913FA8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F567AA" w:rsidRDefault="00F567AA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F567AA" w:rsidRDefault="00F567AA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F567AA" w:rsidRDefault="00F567AA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F567AA" w:rsidRDefault="00F567AA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F567AA" w:rsidRDefault="00F567AA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F567AA" w:rsidRDefault="00F567AA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F567AA" w:rsidRDefault="00F567AA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F567AA" w:rsidRDefault="00F567AA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F567AA" w:rsidRDefault="00F567AA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F567AA" w:rsidRDefault="00F567AA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F567AA" w:rsidRDefault="00F567AA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46133B" w:rsidRDefault="0046133B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46133B" w:rsidRDefault="0046133B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913FA8" w:rsidRDefault="00913FA8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After selecting the business the user wants to </w:t>
      </w:r>
      <w:r w:rsidR="003D4B19">
        <w:rPr>
          <w:rFonts w:ascii="Times New Roman" w:hAnsi="Times New Roman" w:cs="Times New Roman"/>
          <w:sz w:val="28"/>
          <w:szCs w:val="28"/>
        </w:rPr>
        <w:t>manage,</w:t>
      </w:r>
      <w:r>
        <w:rPr>
          <w:rFonts w:ascii="Times New Roman" w:hAnsi="Times New Roman" w:cs="Times New Roman"/>
          <w:sz w:val="28"/>
          <w:szCs w:val="28"/>
        </w:rPr>
        <w:t xml:space="preserve"> they will be taken to their </w:t>
      </w:r>
      <w:r w:rsidR="003D4B19">
        <w:rPr>
          <w:rFonts w:ascii="Times New Roman" w:hAnsi="Times New Roman" w:cs="Times New Roman"/>
          <w:sz w:val="28"/>
          <w:szCs w:val="28"/>
        </w:rPr>
        <w:t>business-landing</w:t>
      </w:r>
      <w:r>
        <w:rPr>
          <w:rFonts w:ascii="Times New Roman" w:hAnsi="Times New Roman" w:cs="Times New Roman"/>
          <w:sz w:val="28"/>
          <w:szCs w:val="28"/>
        </w:rPr>
        <w:t xml:space="preserve"> page. The </w:t>
      </w:r>
      <w:r w:rsidR="00D127D2">
        <w:rPr>
          <w:rFonts w:ascii="Times New Roman" w:hAnsi="Times New Roman" w:cs="Times New Roman"/>
          <w:sz w:val="28"/>
          <w:szCs w:val="28"/>
        </w:rPr>
        <w:t xml:space="preserve">business-landing page can be slightly different depending on which state agencies the business is registered with. </w:t>
      </w:r>
      <w:r>
        <w:rPr>
          <w:rFonts w:ascii="Times New Roman" w:hAnsi="Times New Roman" w:cs="Times New Roman"/>
          <w:sz w:val="28"/>
          <w:szCs w:val="28"/>
        </w:rPr>
        <w:t xml:space="preserve">This is because each agency that utilizes KYBOS has its own tab. In the example below, you will see that the </w:t>
      </w:r>
      <w:r w:rsidR="00F567AA">
        <w:rPr>
          <w:rFonts w:ascii="Times New Roman" w:hAnsi="Times New Roman" w:cs="Times New Roman"/>
          <w:sz w:val="28"/>
          <w:szCs w:val="28"/>
        </w:rPr>
        <w:t>fictitious</w:t>
      </w:r>
      <w:r>
        <w:rPr>
          <w:rFonts w:ascii="Times New Roman" w:hAnsi="Times New Roman" w:cs="Times New Roman"/>
          <w:sz w:val="28"/>
          <w:szCs w:val="28"/>
        </w:rPr>
        <w:t xml:space="preserve"> business is registered with the KY SOS and the KY DOR.</w:t>
      </w:r>
    </w:p>
    <w:p w:rsidR="00F567AA" w:rsidRDefault="00F567AA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F567AA" w:rsidRDefault="009D725A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DCB5077" wp14:editId="2669A541">
            <wp:extent cx="5943600" cy="2710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7AA" w:rsidRDefault="00F567AA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CC2EB7" w:rsidRDefault="00F567AA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If the business is registered with the </w:t>
      </w:r>
      <w:r w:rsidR="005122C8">
        <w:rPr>
          <w:rFonts w:ascii="Times New Roman" w:hAnsi="Times New Roman" w:cs="Times New Roman"/>
          <w:sz w:val="28"/>
          <w:szCs w:val="28"/>
        </w:rPr>
        <w:t>Kentucky Secretary of State</w:t>
      </w:r>
      <w:r>
        <w:rPr>
          <w:rFonts w:ascii="Times New Roman" w:hAnsi="Times New Roman" w:cs="Times New Roman"/>
          <w:sz w:val="28"/>
          <w:szCs w:val="28"/>
        </w:rPr>
        <w:t xml:space="preserve">, the first tab displayed is the </w:t>
      </w:r>
      <w:r w:rsidR="005122C8">
        <w:rPr>
          <w:rFonts w:ascii="Times New Roman" w:hAnsi="Times New Roman" w:cs="Times New Roman"/>
          <w:sz w:val="28"/>
          <w:szCs w:val="28"/>
        </w:rPr>
        <w:t>‘</w:t>
      </w:r>
      <w:r>
        <w:rPr>
          <w:rFonts w:ascii="Times New Roman" w:hAnsi="Times New Roman" w:cs="Times New Roman"/>
          <w:sz w:val="28"/>
          <w:szCs w:val="28"/>
        </w:rPr>
        <w:t>Business Administration</w:t>
      </w:r>
      <w:r w:rsidR="005122C8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 tab. This is the KY SOS information for the business. </w:t>
      </w:r>
      <w:r w:rsidR="009D725A">
        <w:rPr>
          <w:rFonts w:ascii="Times New Roman" w:hAnsi="Times New Roman" w:cs="Times New Roman"/>
          <w:sz w:val="28"/>
          <w:szCs w:val="28"/>
        </w:rPr>
        <w:t xml:space="preserve">The CBI # is </w:t>
      </w:r>
      <w:r w:rsidR="00CC2EB7">
        <w:rPr>
          <w:rFonts w:ascii="Times New Roman" w:hAnsi="Times New Roman" w:cs="Times New Roman"/>
          <w:sz w:val="28"/>
          <w:szCs w:val="28"/>
        </w:rPr>
        <w:t xml:space="preserve">displayed in the top right hand corner. The State of Inc., Date of Inc., File Date, and </w:t>
      </w:r>
      <w:r w:rsidR="009D725A">
        <w:rPr>
          <w:rFonts w:ascii="Times New Roman" w:hAnsi="Times New Roman" w:cs="Times New Roman"/>
          <w:sz w:val="28"/>
          <w:szCs w:val="28"/>
        </w:rPr>
        <w:t xml:space="preserve">ORG # </w:t>
      </w:r>
      <w:r w:rsidR="00CC2EB7">
        <w:rPr>
          <w:rFonts w:ascii="Times New Roman" w:hAnsi="Times New Roman" w:cs="Times New Roman"/>
          <w:sz w:val="28"/>
          <w:szCs w:val="28"/>
        </w:rPr>
        <w:t>are center screen. With the Prin</w:t>
      </w:r>
      <w:r w:rsidR="009D725A">
        <w:rPr>
          <w:rFonts w:ascii="Times New Roman" w:hAnsi="Times New Roman" w:cs="Times New Roman"/>
          <w:sz w:val="28"/>
          <w:szCs w:val="28"/>
        </w:rPr>
        <w:t>ciple Office address to the left</w:t>
      </w:r>
      <w:r w:rsidR="00CC2EB7">
        <w:rPr>
          <w:rFonts w:ascii="Times New Roman" w:hAnsi="Times New Roman" w:cs="Times New Roman"/>
          <w:sz w:val="28"/>
          <w:szCs w:val="28"/>
        </w:rPr>
        <w:t xml:space="preserve"> and the business’ Associations and Assumed Names at the bottom.</w:t>
      </w:r>
    </w:p>
    <w:p w:rsidR="00CC2EB7" w:rsidRPr="00CC2EB7" w:rsidRDefault="00CC2EB7" w:rsidP="0061579A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CC2EB7" w:rsidRDefault="00CC2EB7" w:rsidP="0061579A">
      <w:pPr>
        <w:pStyle w:val="NoSpacing"/>
        <w:rPr>
          <w:noProof/>
        </w:rPr>
      </w:pPr>
    </w:p>
    <w:p w:rsidR="009D725A" w:rsidRDefault="009D725A" w:rsidP="0061579A">
      <w:pPr>
        <w:pStyle w:val="NoSpacing"/>
        <w:rPr>
          <w:noProof/>
        </w:rPr>
      </w:pPr>
    </w:p>
    <w:p w:rsidR="009D725A" w:rsidRDefault="009D725A" w:rsidP="0061579A">
      <w:pPr>
        <w:pStyle w:val="NoSpacing"/>
        <w:rPr>
          <w:noProof/>
        </w:rPr>
      </w:pPr>
    </w:p>
    <w:p w:rsidR="009D725A" w:rsidRDefault="009D725A" w:rsidP="0061579A">
      <w:pPr>
        <w:pStyle w:val="NoSpacing"/>
        <w:rPr>
          <w:noProof/>
        </w:rPr>
      </w:pPr>
    </w:p>
    <w:p w:rsidR="009D725A" w:rsidRDefault="009D725A" w:rsidP="0061579A">
      <w:pPr>
        <w:pStyle w:val="NoSpacing"/>
        <w:rPr>
          <w:noProof/>
        </w:rPr>
      </w:pPr>
    </w:p>
    <w:p w:rsidR="009D725A" w:rsidRDefault="009D725A" w:rsidP="0061579A">
      <w:pPr>
        <w:pStyle w:val="NoSpacing"/>
        <w:rPr>
          <w:noProof/>
        </w:rPr>
      </w:pPr>
    </w:p>
    <w:p w:rsidR="009D725A" w:rsidRDefault="009D725A" w:rsidP="0061579A">
      <w:pPr>
        <w:pStyle w:val="NoSpacing"/>
        <w:rPr>
          <w:noProof/>
        </w:rPr>
      </w:pPr>
    </w:p>
    <w:p w:rsidR="009D725A" w:rsidRDefault="009D725A" w:rsidP="0061579A">
      <w:pPr>
        <w:pStyle w:val="NoSpacing"/>
        <w:rPr>
          <w:noProof/>
        </w:rPr>
      </w:pPr>
    </w:p>
    <w:p w:rsidR="009D725A" w:rsidRDefault="009D725A" w:rsidP="0061579A">
      <w:pPr>
        <w:pStyle w:val="NoSpacing"/>
        <w:rPr>
          <w:noProof/>
        </w:rPr>
      </w:pPr>
    </w:p>
    <w:p w:rsidR="009D725A" w:rsidRDefault="009D725A" w:rsidP="0061579A">
      <w:pPr>
        <w:pStyle w:val="NoSpacing"/>
        <w:rPr>
          <w:noProof/>
        </w:rPr>
      </w:pPr>
    </w:p>
    <w:p w:rsidR="009D725A" w:rsidRDefault="009D725A" w:rsidP="0061579A">
      <w:pPr>
        <w:pStyle w:val="NoSpacing"/>
        <w:rPr>
          <w:noProof/>
        </w:rPr>
      </w:pPr>
    </w:p>
    <w:p w:rsidR="009D725A" w:rsidRDefault="009D725A" w:rsidP="0061579A">
      <w:pPr>
        <w:pStyle w:val="NoSpacing"/>
        <w:rPr>
          <w:noProof/>
        </w:rPr>
      </w:pPr>
    </w:p>
    <w:p w:rsidR="009D725A" w:rsidRDefault="009D725A" w:rsidP="0061579A">
      <w:pPr>
        <w:pStyle w:val="NoSpacing"/>
        <w:rPr>
          <w:noProof/>
        </w:rPr>
      </w:pPr>
    </w:p>
    <w:p w:rsidR="009D725A" w:rsidRDefault="009D725A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F567AA" w:rsidRDefault="00F567AA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Users will be able to File/Amend Annual Reports,</w:t>
      </w:r>
      <w:r w:rsidR="00F40B47">
        <w:rPr>
          <w:rFonts w:ascii="Times New Roman" w:hAnsi="Times New Roman" w:cs="Times New Roman"/>
          <w:sz w:val="28"/>
          <w:szCs w:val="28"/>
        </w:rPr>
        <w:t xml:space="preserve"> Dissolve their business,</w:t>
      </w:r>
      <w:r>
        <w:rPr>
          <w:rFonts w:ascii="Times New Roman" w:hAnsi="Times New Roman" w:cs="Times New Roman"/>
          <w:sz w:val="28"/>
          <w:szCs w:val="28"/>
        </w:rPr>
        <w:t xml:space="preserve"> change their Principle Office Address, change their Registered Agent, and manage their Assumed Names.</w:t>
      </w:r>
    </w:p>
    <w:p w:rsidR="00F567AA" w:rsidRDefault="00F567AA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F567AA" w:rsidRDefault="00F40B47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68633A5" wp14:editId="360CAB7D">
            <wp:extent cx="5943600" cy="271081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2C8" w:rsidRDefault="005122C8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F07F6" w:rsidRDefault="005122C8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If the business is registered with the Kentucky Department of Revenue, </w:t>
      </w:r>
      <w:r w:rsidR="00D24E68">
        <w:rPr>
          <w:rFonts w:ascii="Times New Roman" w:hAnsi="Times New Roman" w:cs="Times New Roman"/>
          <w:sz w:val="28"/>
          <w:szCs w:val="28"/>
        </w:rPr>
        <w:t xml:space="preserve">their tax information will be </w:t>
      </w:r>
      <w:r>
        <w:rPr>
          <w:rFonts w:ascii="Times New Roman" w:hAnsi="Times New Roman" w:cs="Times New Roman"/>
          <w:sz w:val="28"/>
          <w:szCs w:val="28"/>
        </w:rPr>
        <w:t>under the ‘Tax Administration’ tab</w:t>
      </w:r>
      <w:r w:rsidR="00EF07F6">
        <w:rPr>
          <w:rFonts w:ascii="Times New Roman" w:hAnsi="Times New Roman" w:cs="Times New Roman"/>
          <w:sz w:val="28"/>
          <w:szCs w:val="28"/>
        </w:rPr>
        <w:t xml:space="preserve">. In the Details </w:t>
      </w:r>
      <w:r w:rsidR="00120D85">
        <w:rPr>
          <w:rFonts w:ascii="Times New Roman" w:hAnsi="Times New Roman" w:cs="Times New Roman"/>
          <w:sz w:val="28"/>
          <w:szCs w:val="28"/>
        </w:rPr>
        <w:t>window,</w:t>
      </w:r>
      <w:r w:rsidR="00EF07F6">
        <w:rPr>
          <w:rFonts w:ascii="Times New Roman" w:hAnsi="Times New Roman" w:cs="Times New Roman"/>
          <w:sz w:val="28"/>
          <w:szCs w:val="28"/>
        </w:rPr>
        <w:t xml:space="preserve"> the user will see the Taxing Election, FEIN, Accounting </w:t>
      </w:r>
      <w:r w:rsidR="00EF07F6">
        <w:rPr>
          <w:rFonts w:ascii="Times New Roman" w:hAnsi="Times New Roman" w:cs="Times New Roman"/>
          <w:sz w:val="28"/>
          <w:szCs w:val="28"/>
        </w:rPr>
        <w:lastRenderedPageBreak/>
        <w:t xml:space="preserve">Method/Period, and the Accounting Period End Date. Below are three sub tabs, Tax Accounts, Responsible Parties, </w:t>
      </w:r>
      <w:r w:rsidR="00120D85">
        <w:rPr>
          <w:rFonts w:ascii="Times New Roman" w:hAnsi="Times New Roman" w:cs="Times New Roman"/>
          <w:sz w:val="28"/>
          <w:szCs w:val="28"/>
        </w:rPr>
        <w:t>and Cigarette</w:t>
      </w:r>
      <w:r w:rsidR="00EF07F6">
        <w:rPr>
          <w:rFonts w:ascii="Times New Roman" w:hAnsi="Times New Roman" w:cs="Times New Roman"/>
          <w:sz w:val="28"/>
          <w:szCs w:val="28"/>
        </w:rPr>
        <w:t>/Tobacco Products Licenses.</w:t>
      </w:r>
    </w:p>
    <w:p w:rsidR="00EF07F6" w:rsidRDefault="00EF07F6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F07F6" w:rsidRDefault="00F40B47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A0B7579" wp14:editId="3E91860A">
            <wp:extent cx="5943600" cy="2606675"/>
            <wp:effectExtent l="0" t="0" r="0" b="31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DE4" w:rsidRDefault="00C91DE4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F40B47" w:rsidRDefault="00F40B47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C91DE4" w:rsidRDefault="00C91DE4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Within the Details </w:t>
      </w:r>
      <w:r w:rsidR="00120D85">
        <w:rPr>
          <w:rFonts w:ascii="Times New Roman" w:hAnsi="Times New Roman" w:cs="Times New Roman"/>
          <w:sz w:val="28"/>
          <w:szCs w:val="28"/>
        </w:rPr>
        <w:t>window,</w:t>
      </w:r>
      <w:r>
        <w:rPr>
          <w:rFonts w:ascii="Times New Roman" w:hAnsi="Times New Roman" w:cs="Times New Roman"/>
          <w:sz w:val="28"/>
          <w:szCs w:val="28"/>
        </w:rPr>
        <w:t xml:space="preserve"> the user can only edit the Accounting Period. Any other changes to information in the Details window must be made with a 10A104.</w:t>
      </w:r>
    </w:p>
    <w:p w:rsidR="006C4B99" w:rsidRDefault="006C4B9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221DD8">
        <w:rPr>
          <w:rFonts w:ascii="Times New Roman" w:hAnsi="Times New Roman" w:cs="Times New Roman"/>
          <w:sz w:val="28"/>
          <w:szCs w:val="28"/>
          <w:highlight w:val="yellow"/>
        </w:rPr>
        <w:t xml:space="preserve">(If the business does not have an FEIN on file, the user can add an FEIN. Once it’s </w:t>
      </w:r>
      <w:r w:rsidR="00221DD8" w:rsidRPr="00221DD8">
        <w:rPr>
          <w:rFonts w:ascii="Times New Roman" w:hAnsi="Times New Roman" w:cs="Times New Roman"/>
          <w:sz w:val="28"/>
          <w:szCs w:val="28"/>
          <w:highlight w:val="yellow"/>
        </w:rPr>
        <w:t>added,</w:t>
      </w:r>
      <w:r w:rsidRPr="00221DD8">
        <w:rPr>
          <w:rFonts w:ascii="Times New Roman" w:hAnsi="Times New Roman" w:cs="Times New Roman"/>
          <w:sz w:val="28"/>
          <w:szCs w:val="28"/>
          <w:highlight w:val="yellow"/>
        </w:rPr>
        <w:t xml:space="preserve"> it cannot be externally deleted or updated.)</w:t>
      </w:r>
    </w:p>
    <w:p w:rsidR="00C91DE4" w:rsidRDefault="00C91DE4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C91DE4" w:rsidRDefault="00F40B47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08D4EF9" wp14:editId="00E491BC">
            <wp:extent cx="5943600" cy="2606675"/>
            <wp:effectExtent l="0" t="0" r="0" b="31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DE4" w:rsidRDefault="00C91DE4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C91DE4" w:rsidRDefault="006C4B9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E006BC" wp14:editId="653E968C">
            <wp:extent cx="5943600" cy="1175385"/>
            <wp:effectExtent l="0" t="0" r="0" b="571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DE4" w:rsidRDefault="00C91DE4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B0D2B" w:rsidRDefault="002B0D2B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B0D2B" w:rsidRDefault="002B0D2B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B0D2B" w:rsidRDefault="002B0D2B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B0D2B" w:rsidRDefault="002B0D2B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B0D2B" w:rsidRDefault="002B0D2B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B0D2B" w:rsidRDefault="002B0D2B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B0D2B" w:rsidRDefault="002B0D2B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B0D2B" w:rsidRDefault="002B0D2B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B0D2B" w:rsidRDefault="002B0D2B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B0D2B" w:rsidRDefault="002B0D2B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B0D2B" w:rsidRDefault="002B0D2B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B0D2B" w:rsidRDefault="002B0D2B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B0D2B" w:rsidRDefault="002B0D2B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C91DE4" w:rsidRDefault="00C91DE4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Business’</w:t>
      </w:r>
      <w:r w:rsidR="002B0D2B">
        <w:rPr>
          <w:rFonts w:ascii="Times New Roman" w:hAnsi="Times New Roman" w:cs="Times New Roman"/>
          <w:sz w:val="28"/>
          <w:szCs w:val="28"/>
        </w:rPr>
        <w:t xml:space="preserve"> tax account information</w:t>
      </w:r>
      <w:r>
        <w:rPr>
          <w:rFonts w:ascii="Times New Roman" w:hAnsi="Times New Roman" w:cs="Times New Roman"/>
          <w:sz w:val="28"/>
          <w:szCs w:val="28"/>
        </w:rPr>
        <w:t xml:space="preserve"> will be displayed within the Tax Accounts sub tab.</w:t>
      </w:r>
      <w:r w:rsidR="002B0D2B">
        <w:rPr>
          <w:rFonts w:ascii="Times New Roman" w:hAnsi="Times New Roman" w:cs="Times New Roman"/>
          <w:sz w:val="28"/>
          <w:szCs w:val="28"/>
        </w:rPr>
        <w:t xml:space="preserve"> This tab will include the Tax Type, Account Number, Mailing Address, Phone Number, Status, and Online Filing status. Many of these items can be maintenance by the taxpayer.</w:t>
      </w:r>
    </w:p>
    <w:p w:rsidR="002B0D2B" w:rsidRDefault="002B0D2B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B0D2B" w:rsidRDefault="00F40B47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9132029" wp14:editId="5F737540">
            <wp:extent cx="5943600" cy="2606675"/>
            <wp:effectExtent l="0" t="0" r="0" b="31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D2B" w:rsidRDefault="002B0D2B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B0D2B" w:rsidRDefault="002B0D2B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Once a business is registered. If the user needs to apply for additional accounts. They can click on the ‘Apply for Additional Accounts’ button. </w:t>
      </w:r>
    </w:p>
    <w:p w:rsidR="002B0D2B" w:rsidRDefault="002B0D2B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B0D2B" w:rsidRDefault="00F40B47" w:rsidP="0061579A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74EB9C7" wp14:editId="74A5635D">
            <wp:extent cx="5943600" cy="2606675"/>
            <wp:effectExtent l="0" t="0" r="0" b="31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061" w:rsidRDefault="00D60061" w:rsidP="0061579A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D60061" w:rsidRDefault="00D60061" w:rsidP="0061579A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D60061" w:rsidRDefault="00D60061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D60061" w:rsidRDefault="00D60061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Once the user selects ‘Apply for Additional Accounts’ the user will be taken to a new page where they will begin to answer questions regarding the account they wish to add.</w:t>
      </w:r>
    </w:p>
    <w:p w:rsidR="00F9785D" w:rsidRDefault="00F9785D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F9785D" w:rsidRDefault="00F9785D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5616D4" wp14:editId="03238EBD">
            <wp:extent cx="5943600" cy="129159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85D" w:rsidRDefault="00F9785D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F9785D" w:rsidRDefault="00F9785D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6365E0" wp14:editId="1AF2A1F8">
            <wp:extent cx="5943600" cy="217106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85D" w:rsidRDefault="00F9785D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F9785D" w:rsidRDefault="00B23E03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3411301"/>
            <wp:effectExtent l="0" t="0" r="0" b="0"/>
            <wp:docPr id="47" name="Picture 47" descr="C:\Users\revx264\AppData\Local\Temp\7\SNAGHTML36a07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vx264\AppData\Local\Temp\7\SNAGHTML36a07e1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85D" w:rsidRDefault="00B0170B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94F9FD4" wp14:editId="681033BA">
            <wp:extent cx="5943600" cy="133604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85D" w:rsidRDefault="00B0170B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70082E" wp14:editId="200E215E">
            <wp:extent cx="5943600" cy="29019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DA9" w:rsidRDefault="00B0170B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140E267" wp14:editId="0ACCC275">
            <wp:extent cx="5943600" cy="5538470"/>
            <wp:effectExtent l="0" t="0" r="0" b="508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DA9" w:rsidRPr="00D60061" w:rsidRDefault="005A53F4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6E44BF" wp14:editId="05992E33">
            <wp:extent cx="5943600" cy="273177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061" w:rsidRDefault="00D60061" w:rsidP="0061579A">
      <w:pPr>
        <w:pStyle w:val="NoSpacing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60061" w:rsidRPr="00D60061" w:rsidRDefault="00D60061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B0D2B" w:rsidRDefault="002B0D2B" w:rsidP="0061579A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2B0D2B" w:rsidRDefault="002B0D2B" w:rsidP="0061579A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2B0D2B" w:rsidRDefault="002B0D2B" w:rsidP="0061579A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2B0D2B" w:rsidRDefault="002B0D2B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If the user would like to update their mailing address</w:t>
      </w:r>
      <w:r w:rsidR="005152ED">
        <w:rPr>
          <w:rFonts w:ascii="Times New Roman" w:hAnsi="Times New Roman" w:cs="Times New Roman"/>
          <w:sz w:val="28"/>
          <w:szCs w:val="28"/>
        </w:rPr>
        <w:t xml:space="preserve"> for one or</w:t>
      </w:r>
      <w:r>
        <w:rPr>
          <w:rFonts w:ascii="Times New Roman" w:hAnsi="Times New Roman" w:cs="Times New Roman"/>
          <w:sz w:val="28"/>
          <w:szCs w:val="28"/>
        </w:rPr>
        <w:t xml:space="preserve"> multi</w:t>
      </w:r>
      <w:r w:rsidR="00C740FC">
        <w:rPr>
          <w:rFonts w:ascii="Times New Roman" w:hAnsi="Times New Roman" w:cs="Times New Roman"/>
          <w:sz w:val="28"/>
          <w:szCs w:val="28"/>
        </w:rPr>
        <w:t>ple accounts at the same time, t</w:t>
      </w:r>
      <w:r>
        <w:rPr>
          <w:rFonts w:ascii="Times New Roman" w:hAnsi="Times New Roman" w:cs="Times New Roman"/>
          <w:sz w:val="28"/>
          <w:szCs w:val="28"/>
        </w:rPr>
        <w:t>hey can click on the ‘Change Address’ button.</w:t>
      </w:r>
    </w:p>
    <w:p w:rsidR="002B0D2B" w:rsidRDefault="002B0D2B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B0D2B" w:rsidRDefault="00F40B47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B3F70C4" wp14:editId="231DB955">
            <wp:extent cx="5943600" cy="2606675"/>
            <wp:effectExtent l="0" t="0" r="0" b="31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69C" w:rsidRDefault="00BA269C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972A688" wp14:editId="14DE4AFE">
            <wp:extent cx="5943600" cy="14509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AFB" w:rsidRDefault="00EF3AFB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07AD83" wp14:editId="4F1198D3">
            <wp:extent cx="5943600" cy="333438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933" w:rsidRDefault="00CE3933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6C4B99" w:rsidRDefault="006C4B9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6C4B99" w:rsidRDefault="006C4B9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6C4B99" w:rsidRDefault="006C4B9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6C4B99" w:rsidRDefault="006C4B9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6C4B99" w:rsidRDefault="006C4B9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6C4B99" w:rsidRDefault="006C4B9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6C4B99" w:rsidRDefault="006C4B9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6C4B99" w:rsidRDefault="006C4B9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6C4B99" w:rsidRDefault="006C4B9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6C4B99" w:rsidRDefault="006C4B9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6C4B99" w:rsidRDefault="006C4B9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6C4B99" w:rsidRDefault="006C4B9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6C4B99" w:rsidRDefault="006C4B9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6C4B99" w:rsidRDefault="006C4B9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CE3933" w:rsidRDefault="00CE3933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If the user would like to update their phone number on</w:t>
      </w:r>
      <w:r w:rsidR="005152ED">
        <w:rPr>
          <w:rFonts w:ascii="Times New Roman" w:hAnsi="Times New Roman" w:cs="Times New Roman"/>
          <w:sz w:val="28"/>
          <w:szCs w:val="28"/>
        </w:rPr>
        <w:t xml:space="preserve"> one or</w:t>
      </w:r>
      <w:r>
        <w:rPr>
          <w:rFonts w:ascii="Times New Roman" w:hAnsi="Times New Roman" w:cs="Times New Roman"/>
          <w:sz w:val="28"/>
          <w:szCs w:val="28"/>
        </w:rPr>
        <w:t xml:space="preserve"> multi</w:t>
      </w:r>
      <w:r w:rsidR="00C740FC">
        <w:rPr>
          <w:rFonts w:ascii="Times New Roman" w:hAnsi="Times New Roman" w:cs="Times New Roman"/>
          <w:sz w:val="28"/>
          <w:szCs w:val="28"/>
        </w:rPr>
        <w:t>ple accounts at the same time, t</w:t>
      </w:r>
      <w:r>
        <w:rPr>
          <w:rFonts w:ascii="Times New Roman" w:hAnsi="Times New Roman" w:cs="Times New Roman"/>
          <w:sz w:val="28"/>
          <w:szCs w:val="28"/>
        </w:rPr>
        <w:t>hey can click on the ‘Change Phone’ button.</w:t>
      </w:r>
    </w:p>
    <w:p w:rsidR="006C4B99" w:rsidRDefault="006C4B9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CE3933" w:rsidRDefault="00F40B47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958B35" wp14:editId="1E5A77CE">
            <wp:extent cx="5943600" cy="2606675"/>
            <wp:effectExtent l="0" t="0" r="0" b="317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AFB" w:rsidRDefault="00EF3AFB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F3AFB" w:rsidRDefault="00EF3AFB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4CD1F22" wp14:editId="06037D57">
            <wp:extent cx="5943600" cy="1271905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571" w:rsidRDefault="00EB5571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B2CD97F" wp14:editId="2FD5BC73">
            <wp:extent cx="5943600" cy="149161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2ED" w:rsidRDefault="005152ED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5152ED" w:rsidRDefault="005152ED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5152ED" w:rsidRDefault="005152ED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5152ED" w:rsidRDefault="005152ED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5152ED" w:rsidRDefault="005152ED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6C4B99" w:rsidRDefault="006C4B9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6C4B99" w:rsidRDefault="006C4B9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F40B47" w:rsidRDefault="00F40B47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5152ED" w:rsidRDefault="005152ED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If the user would like to file their Sales, Consumers, Transient, or Tire taxes</w:t>
      </w:r>
      <w:r w:rsidR="00C740F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they can click on the ‘File Taxes’ button and they will be taken to the E-File page.</w:t>
      </w:r>
    </w:p>
    <w:p w:rsidR="00B23E03" w:rsidRDefault="00B23E03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312B5A" wp14:editId="0058ED72">
            <wp:extent cx="5943600" cy="2606675"/>
            <wp:effectExtent l="0" t="0" r="0" b="31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E03" w:rsidRDefault="00B23E03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B5571" w:rsidRDefault="005A53F4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BE21D1B" wp14:editId="3AC79173">
            <wp:extent cx="5943600" cy="280225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2ED" w:rsidRDefault="005152ED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5152ED" w:rsidRDefault="005152ED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5152ED" w:rsidRDefault="005152ED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F40B47" w:rsidRDefault="00F40B47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F40B47" w:rsidRDefault="00F40B47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F40B47" w:rsidRDefault="00F40B47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F40B47" w:rsidRDefault="00F40B47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F40B47" w:rsidRDefault="00F40B47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F40B47" w:rsidRDefault="00F40B47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5152ED" w:rsidRDefault="005152ED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="00C740FC">
        <w:rPr>
          <w:rFonts w:ascii="Times New Roman" w:hAnsi="Times New Roman" w:cs="Times New Roman"/>
          <w:sz w:val="28"/>
          <w:szCs w:val="28"/>
        </w:rPr>
        <w:t>o view a specific tax account, s</w:t>
      </w:r>
      <w:r>
        <w:rPr>
          <w:rFonts w:ascii="Times New Roman" w:hAnsi="Times New Roman" w:cs="Times New Roman"/>
          <w:sz w:val="28"/>
          <w:szCs w:val="28"/>
        </w:rPr>
        <w:t>imply click on ‘View Details’ for the specific tax account you wish to view or manage.</w:t>
      </w:r>
    </w:p>
    <w:p w:rsidR="005152ED" w:rsidRDefault="005152ED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5152ED" w:rsidRDefault="005A53F4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84ABB1" wp14:editId="0DF01397">
            <wp:extent cx="5943600" cy="42862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2ED" w:rsidRDefault="005152ED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5152ED" w:rsidRDefault="005152ED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For this </w:t>
      </w:r>
      <w:r w:rsidR="00120D85">
        <w:rPr>
          <w:rFonts w:ascii="Times New Roman" w:hAnsi="Times New Roman" w:cs="Times New Roman"/>
          <w:sz w:val="28"/>
          <w:szCs w:val="28"/>
        </w:rPr>
        <w:t>example,</w:t>
      </w:r>
      <w:r>
        <w:rPr>
          <w:rFonts w:ascii="Times New Roman" w:hAnsi="Times New Roman" w:cs="Times New Roman"/>
          <w:sz w:val="28"/>
          <w:szCs w:val="28"/>
        </w:rPr>
        <w:t xml:space="preserve"> we will view the Sales and Use Tax account.</w:t>
      </w:r>
    </w:p>
    <w:p w:rsidR="005152ED" w:rsidRDefault="005152ED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5152ED" w:rsidRDefault="005152ED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5152ED" w:rsidRDefault="005152ED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21DD8" w:rsidRDefault="00221DD8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21DD8" w:rsidRDefault="00221DD8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21DD8" w:rsidRDefault="00221DD8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21DD8" w:rsidRDefault="00221DD8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21DD8" w:rsidRDefault="00221DD8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21DD8" w:rsidRDefault="00221DD8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21DD8" w:rsidRDefault="00221DD8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21DD8" w:rsidRDefault="00221DD8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21DD8" w:rsidRDefault="00221DD8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21DD8" w:rsidRDefault="00221DD8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21DD8" w:rsidRDefault="00221DD8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5152ED" w:rsidRDefault="005152ED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After you have clicked ‘View Details’, the Sales and Use tax account information will be displayed, including the Business Location addresses, which are lo</w:t>
      </w:r>
      <w:r w:rsidR="002B14C6">
        <w:rPr>
          <w:rFonts w:ascii="Times New Roman" w:hAnsi="Times New Roman" w:cs="Times New Roman"/>
          <w:sz w:val="28"/>
          <w:szCs w:val="28"/>
        </w:rPr>
        <w:t>cated at the bottom of the page.</w:t>
      </w:r>
    </w:p>
    <w:p w:rsidR="005152ED" w:rsidRDefault="005152ED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5152ED" w:rsidRDefault="00180D35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Within the Sales and Use tax account under ‘Business Locations’ you wil</w:t>
      </w:r>
      <w:r w:rsidR="002B14C6">
        <w:rPr>
          <w:rFonts w:ascii="Times New Roman" w:hAnsi="Times New Roman" w:cs="Times New Roman"/>
          <w:sz w:val="28"/>
          <w:szCs w:val="28"/>
        </w:rPr>
        <w:t>l see the button ‘Print Permit’.</w:t>
      </w:r>
    </w:p>
    <w:p w:rsidR="00180D35" w:rsidRDefault="00180D35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180D35" w:rsidRDefault="002B14C6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AF6FB3A" wp14:editId="0D2D440A">
            <wp:extent cx="5943600" cy="5901690"/>
            <wp:effectExtent l="0" t="0" r="0" b="381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D35" w:rsidRDefault="00180D35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180D35" w:rsidRDefault="00180D35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180D35" w:rsidRDefault="00D127D2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To return to the main tax account page, click ‘Return to Account Listing’.</w:t>
      </w:r>
    </w:p>
    <w:p w:rsidR="002026A9" w:rsidRDefault="002026A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026A9" w:rsidRDefault="002026A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To view the respons</w:t>
      </w:r>
      <w:r w:rsidR="00D127D2">
        <w:rPr>
          <w:rFonts w:ascii="Times New Roman" w:hAnsi="Times New Roman" w:cs="Times New Roman"/>
          <w:sz w:val="28"/>
          <w:szCs w:val="28"/>
        </w:rPr>
        <w:t>ible parties for the business, c</w:t>
      </w:r>
      <w:r>
        <w:rPr>
          <w:rFonts w:ascii="Times New Roman" w:hAnsi="Times New Roman" w:cs="Times New Roman"/>
          <w:sz w:val="28"/>
          <w:szCs w:val="28"/>
        </w:rPr>
        <w:t>lick on the ‘Responsible Parties’ tab. This tab will display the RP Name, FEIN/SSN, Title, and Effective Date. Users will also have the ability to view the RP details and manage the RP details.</w:t>
      </w:r>
    </w:p>
    <w:p w:rsidR="002026A9" w:rsidRDefault="002026A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026A9" w:rsidRDefault="002B14C6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FB45170" wp14:editId="53E74BA2">
            <wp:extent cx="5943600" cy="2755265"/>
            <wp:effectExtent l="0" t="0" r="0" b="698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6A9" w:rsidRDefault="002026A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026A9" w:rsidRDefault="002026A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026A9" w:rsidRDefault="002026A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026A9" w:rsidRDefault="002026A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026A9" w:rsidRDefault="002026A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To manage the RP details, Click on the ‘Manage Responsible Parties’ button. Depending on how the business is structured and taxed will determine what information the user can edit.</w:t>
      </w:r>
    </w:p>
    <w:p w:rsidR="002026A9" w:rsidRDefault="002026A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026A9" w:rsidRDefault="002B14C6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509D2F" wp14:editId="7CC4671A">
            <wp:extent cx="5943600" cy="2755265"/>
            <wp:effectExtent l="0" t="0" r="0" b="698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6A9" w:rsidRDefault="002026A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026A9" w:rsidRDefault="002026A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To edit the responsible </w:t>
      </w:r>
      <w:r w:rsidR="00120D85">
        <w:rPr>
          <w:rFonts w:ascii="Times New Roman" w:hAnsi="Times New Roman" w:cs="Times New Roman"/>
          <w:sz w:val="28"/>
          <w:szCs w:val="28"/>
        </w:rPr>
        <w:t>parties’</w:t>
      </w:r>
      <w:r>
        <w:rPr>
          <w:rFonts w:ascii="Times New Roman" w:hAnsi="Times New Roman" w:cs="Times New Roman"/>
          <w:sz w:val="28"/>
          <w:szCs w:val="28"/>
        </w:rPr>
        <w:t xml:space="preserve"> information, click on the ‘Edit’ button.</w:t>
      </w:r>
    </w:p>
    <w:p w:rsidR="002026A9" w:rsidRDefault="002026A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026A9" w:rsidRDefault="002B14C6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529F74C" wp14:editId="736EADCA">
            <wp:extent cx="5943600" cy="1158240"/>
            <wp:effectExtent l="0" t="0" r="0" b="381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DD8" w:rsidRDefault="002026A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From the drop down </w:t>
      </w:r>
      <w:r w:rsidR="00120D85">
        <w:rPr>
          <w:rFonts w:ascii="Times New Roman" w:hAnsi="Times New Roman" w:cs="Times New Roman"/>
          <w:sz w:val="28"/>
          <w:szCs w:val="28"/>
        </w:rPr>
        <w:t>menu,</w:t>
      </w:r>
      <w:r>
        <w:rPr>
          <w:rFonts w:ascii="Times New Roman" w:hAnsi="Times New Roman" w:cs="Times New Roman"/>
          <w:sz w:val="28"/>
          <w:szCs w:val="28"/>
        </w:rPr>
        <w:t xml:space="preserve"> the user will have the option to add an additional title for the RP already on file, or change the RP address and phone number.</w:t>
      </w:r>
      <w:r w:rsidR="00CE17D1">
        <w:rPr>
          <w:rFonts w:ascii="Times New Roman" w:hAnsi="Times New Roman" w:cs="Times New Roman"/>
          <w:sz w:val="28"/>
          <w:szCs w:val="28"/>
        </w:rPr>
        <w:t xml:space="preserve"> </w:t>
      </w:r>
      <w:r w:rsidR="00221DD8" w:rsidRPr="00221DD8">
        <w:rPr>
          <w:rFonts w:ascii="Times New Roman" w:hAnsi="Times New Roman" w:cs="Times New Roman"/>
          <w:sz w:val="28"/>
          <w:szCs w:val="28"/>
          <w:highlight w:val="yellow"/>
        </w:rPr>
        <w:t>(</w:t>
      </w:r>
      <w:r w:rsidR="00CE17D1" w:rsidRPr="00221DD8">
        <w:rPr>
          <w:rFonts w:ascii="Times New Roman" w:hAnsi="Times New Roman" w:cs="Times New Roman"/>
          <w:sz w:val="28"/>
          <w:szCs w:val="28"/>
          <w:highlight w:val="yellow"/>
        </w:rPr>
        <w:t>Externally, you cannot update an RP’s SSN or FEIN.</w:t>
      </w:r>
      <w:r w:rsidR="00221DD8" w:rsidRPr="00221DD8">
        <w:rPr>
          <w:rFonts w:ascii="Times New Roman" w:hAnsi="Times New Roman" w:cs="Times New Roman"/>
          <w:sz w:val="28"/>
          <w:szCs w:val="28"/>
          <w:highlight w:val="yellow"/>
        </w:rPr>
        <w:t>)</w:t>
      </w:r>
    </w:p>
    <w:p w:rsidR="002026A9" w:rsidRDefault="002026A9" w:rsidP="0061579A">
      <w:pPr>
        <w:pStyle w:val="NoSpacing"/>
        <w:rPr>
          <w:noProof/>
        </w:rPr>
      </w:pPr>
    </w:p>
    <w:p w:rsidR="00CE17D1" w:rsidRDefault="002B14C6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83CA8B7" wp14:editId="41972583">
            <wp:extent cx="5943600" cy="162052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7D1" w:rsidRDefault="00CE17D1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CE17D1" w:rsidRDefault="00CE17D1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CE17D1" w:rsidRDefault="00CE17D1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CE17D1" w:rsidRDefault="00CE17D1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CE17D1" w:rsidRDefault="00CE17D1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Adding an additional title: Select which title you would like to assign to the RP, select the effective </w:t>
      </w:r>
      <w:r w:rsidR="00120D85">
        <w:rPr>
          <w:rFonts w:ascii="Times New Roman" w:hAnsi="Times New Roman" w:cs="Times New Roman"/>
          <w:sz w:val="28"/>
          <w:szCs w:val="28"/>
        </w:rPr>
        <w:t>date</w:t>
      </w:r>
      <w:r>
        <w:rPr>
          <w:rFonts w:ascii="Times New Roman" w:hAnsi="Times New Roman" w:cs="Times New Roman"/>
          <w:sz w:val="28"/>
          <w:szCs w:val="28"/>
        </w:rPr>
        <w:t xml:space="preserve"> and then click submit.</w:t>
      </w:r>
    </w:p>
    <w:p w:rsidR="00CE17D1" w:rsidRDefault="00CE17D1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CE17D1" w:rsidRDefault="002B14C6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CFC64A5" wp14:editId="2A780018">
            <wp:extent cx="5943600" cy="2170430"/>
            <wp:effectExtent l="0" t="0" r="0" b="127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7D1" w:rsidRDefault="00CE17D1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Change Responsible Party Address/Phone number:  Update the RP information and click update.</w:t>
      </w:r>
    </w:p>
    <w:p w:rsidR="00CE17D1" w:rsidRDefault="00CE17D1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CE17D1" w:rsidRDefault="002B14C6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0D52AA9" wp14:editId="19B3C376">
            <wp:extent cx="5943600" cy="3881120"/>
            <wp:effectExtent l="0" t="0" r="0" b="508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7D1" w:rsidRDefault="00CE17D1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026A9" w:rsidRDefault="002026A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Users may have the option to add an additional responsible party. To add a New Responsible Party, click on the </w:t>
      </w:r>
      <w:r w:rsidR="00120D85">
        <w:rPr>
          <w:rFonts w:ascii="Times New Roman" w:hAnsi="Times New Roman" w:cs="Times New Roman"/>
          <w:sz w:val="28"/>
          <w:szCs w:val="28"/>
        </w:rPr>
        <w:t>‘Add</w:t>
      </w:r>
      <w:r>
        <w:rPr>
          <w:rFonts w:ascii="Times New Roman" w:hAnsi="Times New Roman" w:cs="Times New Roman"/>
          <w:sz w:val="28"/>
          <w:szCs w:val="28"/>
        </w:rPr>
        <w:t xml:space="preserve"> a New Responsible Party’ button.</w:t>
      </w:r>
      <w:r w:rsidR="00CE17D1">
        <w:rPr>
          <w:rFonts w:ascii="Times New Roman" w:hAnsi="Times New Roman" w:cs="Times New Roman"/>
          <w:sz w:val="28"/>
          <w:szCs w:val="28"/>
        </w:rPr>
        <w:t xml:space="preserve"> Once they have </w:t>
      </w:r>
      <w:r w:rsidR="00CE17D1">
        <w:rPr>
          <w:rFonts w:ascii="Times New Roman" w:hAnsi="Times New Roman" w:cs="Times New Roman"/>
          <w:sz w:val="28"/>
          <w:szCs w:val="28"/>
        </w:rPr>
        <w:lastRenderedPageBreak/>
        <w:t>entered the new RP’s information, click ‘Add Responsible Party’ at the bottom of the page.</w:t>
      </w:r>
    </w:p>
    <w:p w:rsidR="00CE17D1" w:rsidRDefault="00CE17D1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CE17D1" w:rsidRDefault="002B14C6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519D4AE" wp14:editId="7752D9A0">
            <wp:extent cx="5943600" cy="4817110"/>
            <wp:effectExtent l="0" t="0" r="0" b="254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7D1" w:rsidRDefault="00CE17D1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3D4B19" w:rsidRDefault="003D4B1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3D4B19" w:rsidRDefault="003D4B1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3D4B19" w:rsidRDefault="003D4B1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3D4B19" w:rsidRDefault="003D4B1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3D4B19" w:rsidRDefault="003D4B1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3D4B19" w:rsidRDefault="003D4B1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3D4B19" w:rsidRDefault="003D4B1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3D4B19" w:rsidRDefault="003D4B1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3D4B19" w:rsidRDefault="003D4B1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3D4B19" w:rsidRDefault="003D4B1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733492" w:rsidRDefault="00733492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733492" w:rsidRDefault="00733492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733492" w:rsidRDefault="00733492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733492" w:rsidRDefault="00733492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CE17D1" w:rsidRDefault="003D4B1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Cigarette/ Tobacco Products Licenses are displayed under the ‘Cigarette/Tobacco Products Licenses’ tab. This tab will be displayed even if the business </w:t>
      </w:r>
      <w:r w:rsidR="00120D85">
        <w:rPr>
          <w:rFonts w:ascii="Times New Roman" w:hAnsi="Times New Roman" w:cs="Times New Roman"/>
          <w:sz w:val="28"/>
          <w:szCs w:val="28"/>
        </w:rPr>
        <w:t>does not</w:t>
      </w:r>
      <w:r>
        <w:rPr>
          <w:rFonts w:ascii="Times New Roman" w:hAnsi="Times New Roman" w:cs="Times New Roman"/>
          <w:sz w:val="28"/>
          <w:szCs w:val="28"/>
        </w:rPr>
        <w:t xml:space="preserve"> have a license. If they need a license, they can apply for one online by clicking ‘Apply for a License’.</w:t>
      </w:r>
    </w:p>
    <w:p w:rsidR="003D4B19" w:rsidRDefault="003D4B1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3D4B19" w:rsidRDefault="00733492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B6D760C" wp14:editId="4D19C330">
            <wp:extent cx="6370482" cy="2816352"/>
            <wp:effectExtent l="0" t="0" r="0" b="317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96844" cy="282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492" w:rsidRDefault="00733492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733492" w:rsidRDefault="00733492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733492" w:rsidRDefault="00733492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Obligations Tab provides a snapshot of how many online filings are due. By clicking on the File taxes button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the user will be taken to E-file where they can file and pay the return.</w:t>
      </w:r>
    </w:p>
    <w:p w:rsidR="00733492" w:rsidRDefault="00733492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733492" w:rsidRDefault="00733492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7B2735" wp14:editId="24B45086">
            <wp:extent cx="6353999" cy="1762964"/>
            <wp:effectExtent l="0" t="0" r="8890" b="889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12815" cy="177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B19" w:rsidRDefault="003D4B1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733492" w:rsidRDefault="00733492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733492" w:rsidRDefault="00733492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733492" w:rsidRDefault="00733492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733492" w:rsidRDefault="00733492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3D4B19" w:rsidRDefault="003D4B19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Permissions Tab lists the assigned roles that a user has for the particular business they are viewing.</w:t>
      </w:r>
    </w:p>
    <w:p w:rsidR="00733492" w:rsidRDefault="00733492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3D4B19" w:rsidRDefault="00733492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ACB3A17" wp14:editId="38B0E747">
            <wp:extent cx="6027725" cy="2124517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87569" cy="214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2ED" w:rsidRPr="002B0D2B" w:rsidRDefault="005152ED" w:rsidP="0061579A">
      <w:pPr>
        <w:pStyle w:val="NoSpacing"/>
        <w:rPr>
          <w:rFonts w:ascii="Times New Roman" w:hAnsi="Times New Roman" w:cs="Times New Roman"/>
          <w:sz w:val="28"/>
          <w:szCs w:val="28"/>
        </w:rPr>
      </w:pPr>
    </w:p>
    <w:sectPr w:rsidR="005152ED" w:rsidRPr="002B0D2B" w:rsidSect="007D4C66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79A"/>
    <w:rsid w:val="00120D85"/>
    <w:rsid w:val="00180D35"/>
    <w:rsid w:val="001B254C"/>
    <w:rsid w:val="002026A9"/>
    <w:rsid w:val="00221DD8"/>
    <w:rsid w:val="002B0D2B"/>
    <w:rsid w:val="002B14C6"/>
    <w:rsid w:val="003D4B19"/>
    <w:rsid w:val="0046133B"/>
    <w:rsid w:val="004D392C"/>
    <w:rsid w:val="005122C8"/>
    <w:rsid w:val="005152ED"/>
    <w:rsid w:val="005A53F4"/>
    <w:rsid w:val="0061579A"/>
    <w:rsid w:val="006C4B99"/>
    <w:rsid w:val="00733492"/>
    <w:rsid w:val="007D4C66"/>
    <w:rsid w:val="0090763E"/>
    <w:rsid w:val="00913FA8"/>
    <w:rsid w:val="009D725A"/>
    <w:rsid w:val="00A93BE5"/>
    <w:rsid w:val="00B0170B"/>
    <w:rsid w:val="00B23E03"/>
    <w:rsid w:val="00BA269C"/>
    <w:rsid w:val="00C740FC"/>
    <w:rsid w:val="00C91DE4"/>
    <w:rsid w:val="00CC2EB7"/>
    <w:rsid w:val="00CE17D1"/>
    <w:rsid w:val="00CE3933"/>
    <w:rsid w:val="00D127D2"/>
    <w:rsid w:val="00D24E68"/>
    <w:rsid w:val="00D60061"/>
    <w:rsid w:val="00DD6477"/>
    <w:rsid w:val="00E23DA9"/>
    <w:rsid w:val="00EB5571"/>
    <w:rsid w:val="00EF07F6"/>
    <w:rsid w:val="00EF3AFB"/>
    <w:rsid w:val="00F40B47"/>
    <w:rsid w:val="00F567AA"/>
    <w:rsid w:val="00F97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340D2F"/>
  <w15:chartTrackingRefBased/>
  <w15:docId w15:val="{3116520F-735A-40D3-A148-4841C5435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1579A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7D4C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customXml" Target="../customXml/item2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customXml" Target="../customXml/item3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Expiration_x0020_Date0 xmlns="7e321fc4-19ae-4bf6-a368-fbf5df7dff1b">2023-07-31T04:00:00+00:00</Expiration_x0020_Date0>
    <Document_x0020_Owner xmlns="7e321fc4-19ae-4bf6-a368-fbf5df7dff1b">
      <UserInfo>
        <DisplayName/>
        <AccountId xsi:nil="true"/>
        <AccountType/>
      </UserInfo>
    </Document_x0020_Owner>
    <Status xmlns="7e321fc4-19ae-4bf6-a368-fbf5df7dff1b">Current</Status>
    <Comments_x002f_Notes xmlns="7e321fc4-19ae-4bf6-a368-fbf5df7dff1b">Overview of the Kentucky Business One Stop, KY One Stop, KBOS, Kentucky Business One Stop</Comments_x002f_Notes>
    <ShowRepairView xmlns="http://schemas.microsoft.com/sharepoint/v3" xsi:nil="true"/>
    <New_x0020_Tax_x0020_Type xmlns="7e321fc4-19ae-4bf6-a368-fbf5df7dff1b">
      <Value>All</Value>
      <Value>Administrative</Value>
    </New_x0020_Tax_x0020_Type>
    <Status_x0020_Date xmlns="7e321fc4-19ae-4bf6-a368-fbf5df7dff1b">2019-07-31T04:00:00+00:00</Status_x0020_Date>
    <Main_x0020_Topic xmlns="7e321fc4-19ae-4bf6-a368-fbf5df7dff1b">Overview of the Kentucky Business One Stop</Main_x0020_Topic>
    <Publication xmlns="7e321fc4-19ae-4bf6-a368-fbf5df7dff1b">Public</Publication>
    <ShowCombineView xmlns="http://schemas.microsoft.com/sharepoint/v3" xsi:nil="true"/>
    <Number xmlns="7e321fc4-19ae-4bf6-a368-fbf5df7dff1b" xsi:nil="true"/>
    <xd_ProgID xmlns="http://schemas.microsoft.com/sharepoint/v3" xsi:nil="true"/>
    <Type_x0020_of_x0020_Material xmlns="7e321fc4-19ae-4bf6-a368-fbf5df7dff1b">Training Manual</Type_x0020_of_x0020_Material>
    <Tax_x0020_Type xmlns="7e321fc4-19ae-4bf6-a368-fbf5df7dff1b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orm" ma:contentTypeID="0x01010100778CE00890380B4FBEA1B2D13FF059C4" ma:contentTypeVersion="18" ma:contentTypeDescription="Fill out this form." ma:contentTypeScope="" ma:versionID="bc0f1d4d5dd2ac90203c1eeeaf612df3">
  <xsd:schema xmlns:xsd="http://www.w3.org/2001/XMLSchema" xmlns:xs="http://www.w3.org/2001/XMLSchema" xmlns:p="http://schemas.microsoft.com/office/2006/metadata/properties" xmlns:ns1="http://schemas.microsoft.com/sharepoint/v3" xmlns:ns2="7e321fc4-19ae-4bf6-a368-fbf5df7dff1b" targetNamespace="http://schemas.microsoft.com/office/2006/metadata/properties" ma:root="true" ma:fieldsID="4c94b270a5bfd0575719b31c8ea78157" ns1:_="" ns2:_="">
    <xsd:import namespace="http://schemas.microsoft.com/sharepoint/v3"/>
    <xsd:import namespace="7e321fc4-19ae-4bf6-a368-fbf5df7dff1b"/>
    <xsd:element name="properties">
      <xsd:complexType>
        <xsd:sequence>
          <xsd:element name="documentManagement">
            <xsd:complexType>
              <xsd:all>
                <xsd:element ref="ns2:Number" minOccurs="0"/>
                <xsd:element ref="ns2:Main_x0020_Topic" minOccurs="0"/>
                <xsd:element ref="ns2:Type_x0020_of_x0020_Material" minOccurs="0"/>
                <xsd:element ref="ns2:Status" minOccurs="0"/>
                <xsd:element ref="ns2:Tax_x0020_Type" minOccurs="0"/>
                <xsd:element ref="ns2:Status_x0020_Date" minOccurs="0"/>
                <xsd:element ref="ns2:Expiration_x0020_Date0" minOccurs="0"/>
                <xsd:element ref="ns2:Comments_x002f_Notes" minOccurs="0"/>
                <xsd:element ref="ns2:Document_x0020_Owner" minOccurs="0"/>
                <xsd:element ref="ns1:TemplateUrl" minOccurs="0"/>
                <xsd:element ref="ns1:xd_ProgID" minOccurs="0"/>
                <xsd:element ref="ns1:ShowRepairView" minOccurs="0"/>
                <xsd:element ref="ns1:ShowCombineView" minOccurs="0"/>
                <xsd:element ref="ns2:Publication" minOccurs="0"/>
                <xsd:element ref="ns2:New_x0020_Tax_x0020_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TemplateUrl" ma:index="12" nillable="true" ma:displayName="Template Link" ma:hidden="true" ma:internalName="TemplateUrl">
      <xsd:simpleType>
        <xsd:restriction base="dms:Text"/>
      </xsd:simpleType>
    </xsd:element>
    <xsd:element name="xd_ProgID" ma:index="13" nillable="true" ma:displayName="HTML File Link" ma:hidden="true" ma:internalName="xd_ProgID">
      <xsd:simpleType>
        <xsd:restriction base="dms:Text"/>
      </xsd:simpleType>
    </xsd:element>
    <xsd:element name="ShowRepairView" ma:index="14" nillable="true" ma:displayName="Show Repair View" ma:hidden="true" ma:internalName="ShowRepairView">
      <xsd:simpleType>
        <xsd:restriction base="dms:Text"/>
      </xsd:simpleType>
    </xsd:element>
    <xsd:element name="ShowCombineView" ma:index="15" nillable="true" ma:displayName="Show Combine View" ma:hidden="true" ma:internalName="ShowCombineView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321fc4-19ae-4bf6-a368-fbf5df7dff1b" elementFormDefault="qualified">
    <xsd:import namespace="http://schemas.microsoft.com/office/2006/documentManagement/types"/>
    <xsd:import namespace="http://schemas.microsoft.com/office/infopath/2007/PartnerControls"/>
    <xsd:element name="Number" ma:index="1" nillable="true" ma:displayName="Number" ma:internalName="Number">
      <xsd:simpleType>
        <xsd:restriction base="dms:Text">
          <xsd:maxLength value="255"/>
        </xsd:restriction>
      </xsd:simpleType>
    </xsd:element>
    <xsd:element name="Main_x0020_Topic" ma:index="2" nillable="true" ma:displayName="Main Topic" ma:description="Document Title or Specific Topic Covered" ma:internalName="Main_x0020_Topic">
      <xsd:simpleType>
        <xsd:restriction base="dms:Text">
          <xsd:maxLength value="255"/>
        </xsd:restriction>
      </xsd:simpleType>
    </xsd:element>
    <xsd:element name="Type_x0020_of_x0020_Material" ma:index="3" nillable="true" ma:displayName="Document Type" ma:format="Dropdown" ma:internalName="Type_x0020_of_x0020_Material">
      <xsd:simpleType>
        <xsd:restriction base="dms:Choice">
          <xsd:enumeration value="TAM"/>
          <xsd:enumeration value="GIL"/>
          <xsd:enumeration value="RP"/>
          <xsd:enumeration value="PLR"/>
          <xsd:enumeration value="Policy"/>
          <xsd:enumeration value="Circular"/>
          <xsd:enumeration value="DOR Memo"/>
          <xsd:enumeration value="OLSR Memo"/>
          <xsd:enumeration value="Agreement"/>
          <xsd:enumeration value="Regulation"/>
          <xsd:enumeration value="Releases"/>
          <xsd:enumeration value="Ruling"/>
          <xsd:enumeration value="Procedure"/>
          <xsd:enumeration value="Publication"/>
          <xsd:enumeration value="Presentation"/>
          <xsd:enumeration value="Training Manual"/>
          <xsd:enumeration value="User Manual"/>
          <xsd:enumeration value="Other"/>
        </xsd:restriction>
      </xsd:simpleType>
    </xsd:element>
    <xsd:element name="Status" ma:index="4" nillable="true" ma:displayName="Status" ma:default="Draft" ma:format="Dropdown" ma:internalName="Status">
      <xsd:simpleType>
        <xsd:restriction base="dms:Choice">
          <xsd:enumeration value="Draft"/>
          <xsd:enumeration value="Current"/>
          <xsd:enumeration value="Superseded"/>
        </xsd:restriction>
      </xsd:simpleType>
    </xsd:element>
    <xsd:element name="Tax_x0020_Type" ma:index="5" nillable="true" ma:displayName="Tax Type" ma:internalName="Tax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1 - Individual Income Tax"/>
                    <xsd:enumeration value="2 - Employers Withholding Tax"/>
                    <xsd:enumeration value="3 - Fiduciary Tax"/>
                    <xsd:enumeration value="4 - Non-Resident Withholding"/>
                    <xsd:enumeration value="5 - Corporation Income Tax"/>
                    <xsd:enumeration value="6 - Corporation License Tax"/>
                    <xsd:enumeration value="7 - Business Development Tax"/>
                    <xsd:enumeration value="8 - Limited Liability Entity Tax"/>
                    <xsd:enumeration value="9 - Revenue Surety Tax"/>
                    <xsd:enumeration value="10 - Sales and Use Tax"/>
                    <xsd:enumeration value="11 - Coal Severance Tax"/>
                    <xsd:enumeration value="12 - Cigarette Enforcement and Administration"/>
                    <xsd:enumeration value="13 - Lien Fee"/>
                    <xsd:enumeration value="14 - Legal Process/County Clerk"/>
                    <xsd:enumeration value="15 - Amusement Machine License Tax"/>
                    <xsd:enumeration value="16 - Cigarette Tax"/>
                    <xsd:enumeration value="17 - Cigarette License Tax"/>
                    <xsd:enumeration value="18 - Malt Beverage Consumer Tax"/>
                    <xsd:enumeration value="19 - Distilled Spirits Case Sales Tax"/>
                    <xsd:enumeration value="20 - Distilled Spirits Consumer Tax"/>
                    <xsd:enumeration value="21 - Wine Consumer"/>
                    <xsd:enumeration value="22 - Distilled Spirits Wholesale Tax"/>
                    <xsd:enumeration value="23 - Beer Wholesale Tax"/>
                    <xsd:enumeration value="24 - Wine Wholesale Tax"/>
                    <xsd:enumeration value="25 - General Business License Fee"/>
                    <xsd:enumeration value="26 - PSC Certification Fee"/>
                    <xsd:enumeration value="27 - Rural Cooperative Tax"/>
                    <xsd:enumeration value="28 - Racing Pari-Mutuel Tax"/>
                    <xsd:enumeration value="29 - Racing License Tax"/>
                    <xsd:enumeration value="30 - Racing Admission Tax"/>
                    <xsd:enumeration value="31 - Radioactive Waste Tax"/>
                    <xsd:enumeration value="32 - Insurance Tax"/>
                    <xsd:enumeration value="33 - PSC Commission Assessment"/>
                    <xsd:enumeration value="34 - Omitted Intangible Tax"/>
                    <xsd:enumeration value="35 - Public Service Company Tax"/>
                    <xsd:enumeration value="36 - Irregular Route Truck Tax"/>
                    <xsd:enumeration value="37 - Railroad Carline Company Tax"/>
                    <xsd:enumeration value="38 - Nonresident Watercraft Tax"/>
                    <xsd:enumeration value="39 - Building and Loan Association Tax"/>
                    <xsd:enumeration value="40 - Marginal Accounts Tax"/>
                    <xsd:enumeration value="41 - Distilled Spirits – Ad Valorem"/>
                    <xsd:enumeration value="42 - Abandoned Property"/>
                    <xsd:enumeration value="43 - TVA – In Lieu of Tax"/>
                    <xsd:enumeration value="44 - FHA – In Lieu of Tax"/>
                    <xsd:enumeration value="45 - Firefighter/Law Enforcement Fund"/>
                    <xsd:enumeration value="46 - Inheritance and Estate Tax"/>
                    <xsd:enumeration value="47 - Volunteer Fire Department Aid Fund"/>
                    <xsd:enumeration value="48 - Bank Deposits Tax"/>
                    <xsd:enumeration value="49 - General Real Property Tax"/>
                    <xsd:enumeration value="50 - General Tangible Property Tax"/>
                    <xsd:enumeration value="51 - General Intangible Property Tax"/>
                    <xsd:enumeration value="52 - Delinquent Property Tax"/>
                    <xsd:enumeration value="53 - Administrative and Court Costs"/>
                    <xsd:enumeration value="54 - Gasoline Tax"/>
                    <xsd:enumeration value="55 - Special Fuels Tax"/>
                    <xsd:enumeration value="56 - Liquefied Petroleum Tax"/>
                    <xsd:enumeration value="57 - Oil Production Tax"/>
                    <xsd:enumeration value="58 - Revenue Undetermined Receipts"/>
                    <xsd:enumeration value="59 - Motor Vehicle Usage Tax"/>
                    <xsd:enumeration value="60 - Motor Vehicle Rental Usage Tax"/>
                    <xsd:enumeration value="61 - Minerals Severance Tax"/>
                    <xsd:enumeration value="62 - Natural Gas Severance Tax"/>
                    <xsd:enumeration value="63 - Hazardous Waste Assessment"/>
                    <xsd:enumeration value="64 - Motor Vehicles Tax – Normal Use"/>
                    <xsd:enumeration value="65 - Distilled Spirits Floor Stocks Tax"/>
                    <xsd:enumeration value="66 - Beer Floor Stocks Tax"/>
                    <xsd:enumeration value="67 - Wine Floor Stocks Tax"/>
                    <xsd:enumeration value="68 - Spouse Abuse Shelter Fund"/>
                    <xsd:enumeration value="69 - Judgment Penalty Fee"/>
                    <xsd:enumeration value="70 - PVA – Deputy Cost (Local)"/>
                    <xsd:enumeration value="71 - PVA – Settlement"/>
                    <xsd:enumeration value="72 - PVA – Suspense"/>
                    <xsd:enumeration value="73 - Alcohol Producer License Tax"/>
                    <xsd:enumeration value="74 - Special Fuels Floor Stock Tax"/>
                    <xsd:enumeration value="75 - Offers in Settlement Escrow"/>
                    <xsd:enumeration value="76 - Omitted Tangible Property Tax"/>
                    <xsd:enumeration value="77 - Petroleum Storage Environmental Fee"/>
                    <xsd:enumeration value="78 - Waste Tire Trust Fund"/>
                    <xsd:enumeration value="79 - Apportioned Vehicle Property Tax"/>
                    <xsd:enumeration value="80 - Unmined Coal Property Tax"/>
                    <xsd:enumeration value="81 - Breeder’s Award Fund"/>
                    <xsd:enumeration value="82 - Health Care Provider Tax"/>
                    <xsd:enumeration value="83 - Marijuana and Controlled Substance Tax"/>
                    <xsd:enumeration value="84 - Unhonored Check Penalty"/>
                    <xsd:enumeration value="85 - CARS 202 Account"/>
                    <xsd:enumeration value="86 - Heritage Land Conservation Fund"/>
                    <xsd:enumeration value="87 - Criminal Investigation Escrow"/>
                    <xsd:enumeration value="88 - Bank Franchise Tax"/>
                    <xsd:enumeration value="89 - Concealed Weapons Tax"/>
                    <xsd:enumeration value="90 - Lottery Tax"/>
                    <xsd:enumeration value="91 - Collection Agency – Direct Pay"/>
                    <xsd:enumeration value="92 - Motor Fuels Transporters Tax"/>
                    <xsd:enumeration value="93 - Child Support"/>
                    <xsd:enumeration value="94 - Environmental Remediation"/>
                    <xsd:enumeration value="95 - Utilities Gross Receipts License Tax"/>
                    <xsd:enumeration value="96 -  Future use"/>
                    <xsd:enumeration value="97 -  Future use"/>
                    <xsd:enumeration value="98 -  Future use"/>
                    <xsd:enumeration value="99 -  Future use"/>
                    <xsd:enumeration value="100 - Transient Room Tax"/>
                    <xsd:enumeration value="101 - Other Tobacco Products and Snuff"/>
                    <xsd:enumeration value="102 - Telecommunications Tax"/>
                    <xsd:enumeration value="103 - Sales Tax Equine Breeders"/>
                    <xsd:enumeration value="104 -  Telecommunications Property Tax"/>
                    <xsd:enumeration value="105 - Commercial Watercraft Tax"/>
                    <xsd:enumeration value="106 - Cigarette Papers Tax"/>
                    <xsd:enumeration value="107 - Affordable Housing Fee"/>
                    <xsd:enumeration value="108  - Advanced Deposit Wagering Tax"/>
                    <xsd:enumeration value="109 - Commercial Mobile Radio  Service"/>
                    <xsd:enumeration value="110 - Municipal Solids"/>
                    <xsd:enumeration value="998 – All Taxes"/>
                    <xsd:enumeration value="999 - None"/>
                  </xsd:restriction>
                </xsd:simpleType>
              </xsd:element>
            </xsd:sequence>
          </xsd:extension>
        </xsd:complexContent>
      </xsd:complexType>
    </xsd:element>
    <xsd:element name="Status_x0020_Date" ma:index="6" nillable="true" ma:displayName="Issuance Date" ma:description="The effective date of the document" ma:format="DateOnly" ma:internalName="Status_x0020_Date">
      <xsd:simpleType>
        <xsd:restriction base="dms:DateTime"/>
      </xsd:simpleType>
    </xsd:element>
    <xsd:element name="Expiration_x0020_Date0" ma:index="7" nillable="true" ma:displayName="Expiration Date" ma:description="The date the document was superseded or will expire" ma:format="DateOnly" ma:internalName="Expiration_x0020_Date0">
      <xsd:simpleType>
        <xsd:restriction base="dms:DateTime"/>
      </xsd:simpleType>
    </xsd:element>
    <xsd:element name="Comments_x002f_Notes" ma:index="8" nillable="true" ma:displayName="Keywords" ma:description="List words to describe the document, to assist with searching, separated by commas." ma:internalName="Comments_x002f_Notes">
      <xsd:simpleType>
        <xsd:restriction base="dms:Text">
          <xsd:maxLength value="255"/>
        </xsd:restriction>
      </xsd:simpleType>
    </xsd:element>
    <xsd:element name="Document_x0020_Owner" ma:index="9" nillable="true" ma:displayName="Document Owner" ma:description="Person primarily responsible for the document" ma:list="UserInfo" ma:SharePointGroup="0" ma:internalName="Document_x0020_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ublication" ma:index="22" nillable="true" ma:displayName="Publication" ma:default="Internal" ma:format="Dropdown" ma:internalName="Publication">
      <xsd:simpleType>
        <xsd:restriction base="dms:Choice">
          <xsd:enumeration value="Internal"/>
          <xsd:enumeration value="Public"/>
        </xsd:restriction>
      </xsd:simpleType>
    </xsd:element>
    <xsd:element name="New_x0020_Tax_x0020_Type" ma:index="23" nillable="true" ma:displayName="Tax Type" ma:internalName="New_x0020_Tax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"/>
                    <xsd:enumeration value="None"/>
                    <xsd:enumeration value="Administrative"/>
                    <xsd:enumeration value="Alcohol"/>
                    <xsd:enumeration value="Bank Franchise Tax"/>
                    <xsd:enumeration value="Cigarette"/>
                    <xsd:enumeration value="Collections"/>
                    <xsd:enumeration value="Corporation Income"/>
                    <xsd:enumeration value="Corporation License"/>
                    <xsd:enumeration value="Employers Withholding"/>
                    <xsd:enumeration value="Fiduciary"/>
                    <xsd:enumeration value="Funds"/>
                    <xsd:enumeration value="Gasoline and Special Fuels"/>
                    <xsd:enumeration value="General Property"/>
                    <xsd:enumeration value="General Real Property"/>
                    <xsd:enumeration value="Individual Income"/>
                    <xsd:enumeration value="Inheritance and Estate"/>
                    <xsd:enumeration value="Insurance Premiums/Surcharge"/>
                    <xsd:enumeration value="Intangible Property"/>
                    <xsd:enumeration value="Limited Liability Entity"/>
                    <xsd:enumeration value="Miscellaneous"/>
                    <xsd:enumeration value="Motor Vehicle"/>
                    <xsd:enumeration value="Non-resident Withholding"/>
                    <xsd:enumeration value="Pari-Mutuel Betting"/>
                    <xsd:enumeration value="Public Service Company"/>
                    <xsd:enumeration value="Sales and Use"/>
                    <xsd:enumeration value="Tangible Property"/>
                    <xsd:enumeration value="Telecommunications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649882-EB2B-4B9D-8B88-E58F03E409F4}"/>
</file>

<file path=customXml/itemProps2.xml><?xml version="1.0" encoding="utf-8"?>
<ds:datastoreItem xmlns:ds="http://schemas.openxmlformats.org/officeDocument/2006/customXml" ds:itemID="{1DADE9A0-B7AD-4C8C-9A40-BA70A224C56E}"/>
</file>

<file path=customXml/itemProps3.xml><?xml version="1.0" encoding="utf-8"?>
<ds:datastoreItem xmlns:ds="http://schemas.openxmlformats.org/officeDocument/2006/customXml" ds:itemID="{FB930621-8106-4A59-BFF4-D64BC48DC2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835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Overview of the Ketucky Business One Stop Portal</vt:lpstr>
    </vt:vector>
  </TitlesOfParts>
  <Company>COT</Company>
  <LinksUpToDate>false</LinksUpToDate>
  <CharactersWithSpaces>5584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Overview of the Kentucky Business One Stop Portal</dc:title>
  <dc:subject/>
  <dc:creator>Skaggs, Evan S (DOR)</dc:creator>
  <cp:keywords/>
  <dc:description/>
  <cp:lastModifiedBy>Russell, Melissa Y (DOR)</cp:lastModifiedBy>
  <cp:revision>3</cp:revision>
  <dcterms:created xsi:type="dcterms:W3CDTF">2019-09-29T19:48:00Z</dcterms:created>
  <dcterms:modified xsi:type="dcterms:W3CDTF">2019-09-29T19:51:00Z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0x01010100778CE00890380B4FBEA1B2D13FF059C4</vt:lpwstr>
  </property>
  <property fmtid="{D5CDD505-2E9C-101B-9397-08002B2CF9AE}" pid="3" name="Order">
    <vt:r8>165200</vt:r8>
  </property>
  <property fmtid="{D5CDD505-2E9C-101B-9397-08002B2CF9AE}" pid="4" name="xd_Signature">
    <vt:bool>false</vt:bool>
  </property>
  <property fmtid="{D5CDD505-2E9C-101B-9397-08002B2CF9AE}" pid="5" name="_SourceUrl">
    <vt:lpwstr/>
  </property>
  <property fmtid="{D5CDD505-2E9C-101B-9397-08002B2CF9AE}" pid="6" name="_SharedFileIndex">
    <vt:lpwstr/>
  </property>
</Properties>
</file>